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3F4C7C" w14:textId="034A4B27" w:rsidR="004C5F7F" w:rsidRPr="009C3078" w:rsidRDefault="004C5F7F" w:rsidP="006B040C">
      <w:pPr>
        <w:pStyle w:val="StandardEnglish"/>
        <w:spacing w:line="240" w:lineRule="auto"/>
        <w:rPr>
          <w:sz w:val="28"/>
          <w:szCs w:val="28"/>
        </w:rPr>
      </w:pPr>
      <w:r w:rsidRPr="009C3078">
        <w:rPr>
          <w:sz w:val="28"/>
          <w:szCs w:val="28"/>
        </w:rPr>
        <w:t>Štefan Margita</w:t>
      </w:r>
    </w:p>
    <w:p w14:paraId="3665F023" w14:textId="74AD27A4" w:rsidR="004C5F7F" w:rsidRPr="009A7C48" w:rsidRDefault="004C5F7F" w:rsidP="003E614C">
      <w:pPr>
        <w:pStyle w:val="StandardEnglish"/>
        <w:rPr>
          <w:rFonts w:cs="Arial"/>
        </w:rPr>
      </w:pPr>
    </w:p>
    <w:p w14:paraId="7FBA464D" w14:textId="04C1C50A" w:rsidR="004C5F7F" w:rsidRPr="009C3078" w:rsidRDefault="004C5F7F" w:rsidP="003E614C">
      <w:pPr>
        <w:pStyle w:val="StandardEnglish"/>
        <w:rPr>
          <w:rFonts w:cs="Arial"/>
          <w:sz w:val="24"/>
        </w:rPr>
      </w:pPr>
      <w:r w:rsidRPr="009C3078">
        <w:rPr>
          <w:rFonts w:cs="Arial"/>
          <w:sz w:val="24"/>
        </w:rPr>
        <w:t>Tenor</w:t>
      </w:r>
    </w:p>
    <w:p w14:paraId="28280524" w14:textId="06CD86DB" w:rsidR="004C5F7F" w:rsidRPr="004C5F7F" w:rsidRDefault="004C5F7F" w:rsidP="003E614C">
      <w:pPr>
        <w:pStyle w:val="StandardEnglish"/>
        <w:rPr>
          <w:rFonts w:cs="Arial"/>
          <w:szCs w:val="22"/>
        </w:rPr>
      </w:pPr>
    </w:p>
    <w:p w14:paraId="6F98304A" w14:textId="3BC615ED" w:rsidR="00DD293B" w:rsidRDefault="00004BCB" w:rsidP="003E614C">
      <w:pPr>
        <w:pStyle w:val="StandardEnglish"/>
        <w:rPr>
          <w:rFonts w:cs="Arial"/>
          <w:szCs w:val="22"/>
        </w:rPr>
      </w:pPr>
      <w:r>
        <w:rPr>
          <w:rFonts w:cs="Arial"/>
          <w:szCs w:val="22"/>
        </w:rPr>
        <w:t>Am</w:t>
      </w:r>
      <w:r w:rsidR="00DD293B">
        <w:rPr>
          <w:rFonts w:cs="Arial"/>
          <w:szCs w:val="22"/>
        </w:rPr>
        <w:t xml:space="preserve">ong projects of Czech tenor Štefan Margita </w:t>
      </w:r>
      <w:r w:rsidR="003E587E">
        <w:rPr>
          <w:rFonts w:cs="Arial"/>
          <w:szCs w:val="22"/>
        </w:rPr>
        <w:t>is</w:t>
      </w:r>
      <w:r w:rsidR="004A5392">
        <w:rPr>
          <w:rFonts w:cs="Arial"/>
          <w:szCs w:val="22"/>
        </w:rPr>
        <w:t xml:space="preserve"> </w:t>
      </w:r>
      <w:r w:rsidR="0094333A">
        <w:rPr>
          <w:rFonts w:cs="Arial"/>
          <w:szCs w:val="22"/>
        </w:rPr>
        <w:t xml:space="preserve">Loge in concert performances of </w:t>
      </w:r>
      <w:r w:rsidR="0094333A" w:rsidRPr="0094333A">
        <w:rPr>
          <w:rFonts w:cs="Arial"/>
          <w:i/>
          <w:iCs/>
          <w:szCs w:val="22"/>
        </w:rPr>
        <w:t>Das Rheingold</w:t>
      </w:r>
      <w:r w:rsidR="0094333A">
        <w:rPr>
          <w:rFonts w:cs="Arial"/>
          <w:szCs w:val="22"/>
        </w:rPr>
        <w:t xml:space="preserve"> in Dallas conducted by Fabio Lu</w:t>
      </w:r>
      <w:r w:rsidR="003E587E">
        <w:rPr>
          <w:rFonts w:cs="Arial"/>
          <w:szCs w:val="22"/>
        </w:rPr>
        <w:t>i</w:t>
      </w:r>
      <w:r w:rsidR="0094333A">
        <w:rPr>
          <w:rFonts w:cs="Arial"/>
          <w:szCs w:val="22"/>
        </w:rPr>
        <w:t>si.</w:t>
      </w:r>
      <w:r w:rsidR="0094333A">
        <w:rPr>
          <w:rFonts w:cs="Arial"/>
          <w:noProof/>
          <w:szCs w:val="22"/>
        </w:rPr>
        <w:drawing>
          <wp:anchor distT="0" distB="0" distL="114300" distR="114300" simplePos="0" relativeHeight="251658240" behindDoc="0" locked="0" layoutInCell="1" allowOverlap="1" wp14:anchorId="1B706E7A" wp14:editId="25104429">
            <wp:simplePos x="0" y="0"/>
            <wp:positionH relativeFrom="margin">
              <wp:posOffset>3175</wp:posOffset>
            </wp:positionH>
            <wp:positionV relativeFrom="margin">
              <wp:posOffset>1258939</wp:posOffset>
            </wp:positionV>
            <wp:extent cx="1175385" cy="1945640"/>
            <wp:effectExtent l="0" t="0" r="5715" b="0"/>
            <wp:wrapSquare wrapText="bothSides"/>
            <wp:docPr id="5" name="Grafik 5" descr="Ein Bild, das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erson, drinne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5385" cy="1945640"/>
                    </a:xfrm>
                    <a:prstGeom prst="rect">
                      <a:avLst/>
                    </a:prstGeom>
                  </pic:spPr>
                </pic:pic>
              </a:graphicData>
            </a:graphic>
            <wp14:sizeRelH relativeFrom="margin">
              <wp14:pctWidth>0</wp14:pctWidth>
            </wp14:sizeRelH>
            <wp14:sizeRelV relativeFrom="margin">
              <wp14:pctHeight>0</wp14:pctHeight>
            </wp14:sizeRelV>
          </wp:anchor>
        </w:drawing>
      </w:r>
      <w:r w:rsidR="003E587E">
        <w:rPr>
          <w:rFonts w:cs="Arial"/>
          <w:szCs w:val="22"/>
        </w:rPr>
        <w:t xml:space="preserve"> Besides this several concerts are scheduled.</w:t>
      </w:r>
    </w:p>
    <w:p w14:paraId="3C816F8F" w14:textId="5D79974F" w:rsidR="004C5F7F" w:rsidRPr="004C5F7F" w:rsidRDefault="00DD293B" w:rsidP="003E614C">
      <w:pPr>
        <w:pStyle w:val="StandardEnglish"/>
        <w:rPr>
          <w:rFonts w:cs="Arial"/>
          <w:szCs w:val="22"/>
        </w:rPr>
      </w:pPr>
      <w:r>
        <w:rPr>
          <w:rFonts w:cs="Arial"/>
          <w:szCs w:val="22"/>
        </w:rPr>
        <w:t>During r</w:t>
      </w:r>
      <w:r w:rsidR="006B040C">
        <w:rPr>
          <w:rFonts w:cs="Arial"/>
          <w:szCs w:val="22"/>
        </w:rPr>
        <w:t xml:space="preserve">ecently </w:t>
      </w:r>
      <w:r>
        <w:rPr>
          <w:rFonts w:cs="Arial"/>
          <w:szCs w:val="22"/>
        </w:rPr>
        <w:t xml:space="preserve">seasons </w:t>
      </w:r>
      <w:r w:rsidR="009002DC">
        <w:rPr>
          <w:rFonts w:cs="Arial"/>
          <w:szCs w:val="22"/>
        </w:rPr>
        <w:t>Š</w:t>
      </w:r>
      <w:r w:rsidR="009002DC" w:rsidRPr="004C5F7F">
        <w:rPr>
          <w:rFonts w:cs="Arial"/>
          <w:szCs w:val="22"/>
        </w:rPr>
        <w:t>tefan Margita</w:t>
      </w:r>
      <w:r w:rsidR="006B040C">
        <w:rPr>
          <w:rFonts w:cs="Arial"/>
          <w:szCs w:val="22"/>
        </w:rPr>
        <w:t xml:space="preserve"> </w:t>
      </w:r>
      <w:r>
        <w:rPr>
          <w:rFonts w:cs="Arial"/>
          <w:szCs w:val="22"/>
        </w:rPr>
        <w:t>gave</w:t>
      </w:r>
      <w:r w:rsidR="006B040C">
        <w:rPr>
          <w:rFonts w:cs="Arial"/>
          <w:szCs w:val="22"/>
        </w:rPr>
        <w:t xml:space="preserve"> three important role debuts: 2020 as Aegisth in Valencia, 2019 as </w:t>
      </w:r>
      <w:r w:rsidR="006B040C" w:rsidRPr="009A7C48">
        <w:rPr>
          <w:rFonts w:cs="Arial"/>
          <w:szCs w:val="22"/>
        </w:rPr>
        <w:t xml:space="preserve">Friedrich Wilhelm in Henze’s </w:t>
      </w:r>
      <w:r w:rsidR="006B040C" w:rsidRPr="009A7C48">
        <w:rPr>
          <w:rFonts w:cs="Arial"/>
          <w:i/>
          <w:szCs w:val="22"/>
        </w:rPr>
        <w:t>Der Prinz von Homburg</w:t>
      </w:r>
      <w:r w:rsidR="006B040C" w:rsidRPr="009A7C48">
        <w:rPr>
          <w:rFonts w:cs="Arial"/>
          <w:szCs w:val="22"/>
        </w:rPr>
        <w:t xml:space="preserve"> in Stuttgart</w:t>
      </w:r>
      <w:r w:rsidR="006B040C">
        <w:rPr>
          <w:rFonts w:cs="Arial"/>
          <w:szCs w:val="22"/>
        </w:rPr>
        <w:t xml:space="preserve"> and 2018 as </w:t>
      </w:r>
      <w:r w:rsidR="004C5F7F" w:rsidRPr="004C5F7F">
        <w:rPr>
          <w:rFonts w:cs="Arial"/>
          <w:szCs w:val="22"/>
        </w:rPr>
        <w:t xml:space="preserve">Captain Vere in Britten’s </w:t>
      </w:r>
      <w:r w:rsidR="004C5F7F" w:rsidRPr="004C5F7F">
        <w:rPr>
          <w:rFonts w:cs="Arial"/>
          <w:i/>
          <w:szCs w:val="22"/>
        </w:rPr>
        <w:t>Billy Budd</w:t>
      </w:r>
      <w:r w:rsidR="004C5F7F" w:rsidRPr="004C5F7F">
        <w:rPr>
          <w:rFonts w:cs="Arial"/>
          <w:szCs w:val="22"/>
        </w:rPr>
        <w:t xml:space="preserve"> in Prague.</w:t>
      </w:r>
    </w:p>
    <w:p w14:paraId="4CA19159" w14:textId="77777777" w:rsidR="004C5F7F" w:rsidRPr="004C5F7F" w:rsidRDefault="004C5F7F" w:rsidP="003E614C">
      <w:pPr>
        <w:pStyle w:val="StandardEnglish"/>
        <w:rPr>
          <w:rFonts w:cs="Arial"/>
          <w:szCs w:val="22"/>
        </w:rPr>
      </w:pPr>
    </w:p>
    <w:p w14:paraId="6D51D959" w14:textId="7484F2F3" w:rsidR="004C5F7F" w:rsidRPr="004C5F7F" w:rsidRDefault="009002DC" w:rsidP="003E614C">
      <w:pPr>
        <w:pStyle w:val="StandardEnglish"/>
        <w:rPr>
          <w:rFonts w:cs="Arial"/>
          <w:szCs w:val="22"/>
        </w:rPr>
      </w:pPr>
      <w:r>
        <w:rPr>
          <w:rFonts w:cs="Arial"/>
          <w:noProof/>
        </w:rPr>
        <w:t>He</w:t>
      </w:r>
      <w:r w:rsidR="004C5F7F" w:rsidRPr="004C5F7F">
        <w:rPr>
          <w:rFonts w:cs="Arial"/>
          <w:szCs w:val="22"/>
        </w:rPr>
        <w:t xml:space="preserve"> was first acknowledged for his interpretation of Laca in Jan</w:t>
      </w:r>
      <w:r w:rsidR="0063505C">
        <w:rPr>
          <w:rFonts w:cs="Arial"/>
          <w:szCs w:val="22"/>
        </w:rPr>
        <w:t>áć</w:t>
      </w:r>
      <w:r w:rsidR="004C5F7F" w:rsidRPr="004C5F7F">
        <w:rPr>
          <w:rFonts w:cs="Arial"/>
          <w:szCs w:val="22"/>
        </w:rPr>
        <w:t xml:space="preserve">ek’s </w:t>
      </w:r>
      <w:r w:rsidR="004C5F7F" w:rsidRPr="004C5F7F">
        <w:rPr>
          <w:rFonts w:cs="Arial"/>
          <w:i/>
          <w:szCs w:val="22"/>
        </w:rPr>
        <w:t>Jen</w:t>
      </w:r>
      <w:r w:rsidR="0063505C">
        <w:rPr>
          <w:rFonts w:cs="Arial"/>
          <w:i/>
          <w:szCs w:val="22"/>
        </w:rPr>
        <w:t>ů</w:t>
      </w:r>
      <w:r w:rsidR="004C5F7F" w:rsidRPr="004C5F7F">
        <w:rPr>
          <w:rFonts w:cs="Arial"/>
          <w:i/>
          <w:szCs w:val="22"/>
        </w:rPr>
        <w:t>fa</w:t>
      </w:r>
      <w:r w:rsidR="004C5F7F" w:rsidRPr="004C5F7F">
        <w:rPr>
          <w:rFonts w:cs="Arial"/>
          <w:szCs w:val="22"/>
        </w:rPr>
        <w:t xml:space="preserve">, a role he performed in almost all important opera houses in Europe and in Japan. Another signature role of his career war Kudriash in </w:t>
      </w:r>
      <w:r w:rsidR="004C5F7F" w:rsidRPr="004C5F7F">
        <w:rPr>
          <w:rFonts w:cs="Arial"/>
          <w:i/>
          <w:szCs w:val="22"/>
        </w:rPr>
        <w:t>Katia Kabanova</w:t>
      </w:r>
      <w:r w:rsidR="004C5F7F" w:rsidRPr="004C5F7F">
        <w:rPr>
          <w:rFonts w:cs="Arial"/>
          <w:szCs w:val="22"/>
        </w:rPr>
        <w:t>, 2017 he gave his debut in the Part of Tichon.</w:t>
      </w:r>
    </w:p>
    <w:p w14:paraId="780C1940" w14:textId="77777777" w:rsidR="004C5F7F" w:rsidRPr="004C5F7F" w:rsidRDefault="004C5F7F" w:rsidP="003E614C">
      <w:pPr>
        <w:pStyle w:val="StandardEnglish"/>
        <w:rPr>
          <w:rFonts w:cs="Arial"/>
          <w:szCs w:val="22"/>
        </w:rPr>
      </w:pPr>
    </w:p>
    <w:p w14:paraId="03319813" w14:textId="77777777" w:rsidR="004C5F7F" w:rsidRPr="004C5F7F" w:rsidRDefault="004C5F7F" w:rsidP="003E614C">
      <w:pPr>
        <w:pStyle w:val="StandardEnglish"/>
        <w:rPr>
          <w:rFonts w:cs="Arial"/>
          <w:szCs w:val="22"/>
        </w:rPr>
      </w:pPr>
      <w:r w:rsidRPr="004C5F7F">
        <w:rPr>
          <w:rFonts w:cs="Arial"/>
          <w:szCs w:val="22"/>
        </w:rPr>
        <w:t xml:space="preserve">Patrice Chéreau’s new production of Janacek’s </w:t>
      </w:r>
      <w:r w:rsidRPr="004C5F7F">
        <w:rPr>
          <w:rFonts w:cs="Arial"/>
          <w:i/>
          <w:szCs w:val="22"/>
        </w:rPr>
        <w:t>From the House of the Dead</w:t>
      </w:r>
      <w:r w:rsidRPr="004C5F7F">
        <w:rPr>
          <w:rFonts w:cs="Arial"/>
          <w:szCs w:val="22"/>
        </w:rPr>
        <w:t xml:space="preserve"> under Pierre Boul</w:t>
      </w:r>
      <w:r w:rsidR="0063505C">
        <w:rPr>
          <w:rFonts w:cs="Arial"/>
          <w:szCs w:val="22"/>
        </w:rPr>
        <w:t>ez</w:t>
      </w:r>
      <w:r w:rsidRPr="004C5F7F">
        <w:rPr>
          <w:rFonts w:cs="Arial"/>
          <w:szCs w:val="22"/>
        </w:rPr>
        <w:t xml:space="preserve"> made Luka / Filka Morozow became another important role of his career. He sang it also under Esa Pekka Salonen for his New York Metropolitan Opera debut in 2009, subsequently in Milan and Lisbon and under Simon Rattle at Staatsoper Berlin. He performed the same role in different productions in Palermo, Prague, Paris</w:t>
      </w:r>
      <w:r w:rsidR="007B0166">
        <w:rPr>
          <w:rFonts w:cs="Arial"/>
          <w:szCs w:val="22"/>
        </w:rPr>
        <w:t>,</w:t>
      </w:r>
      <w:r w:rsidRPr="004C5F7F">
        <w:rPr>
          <w:rFonts w:cs="Arial"/>
          <w:szCs w:val="22"/>
        </w:rPr>
        <w:t xml:space="preserve"> London</w:t>
      </w:r>
      <w:r w:rsidR="00E57363">
        <w:rPr>
          <w:rFonts w:cs="Arial"/>
          <w:szCs w:val="22"/>
        </w:rPr>
        <w:t xml:space="preserve">, </w:t>
      </w:r>
      <w:r w:rsidR="007B0166">
        <w:rPr>
          <w:rFonts w:cs="Arial"/>
          <w:szCs w:val="22"/>
        </w:rPr>
        <w:t>Brussels</w:t>
      </w:r>
      <w:r w:rsidR="00E57363">
        <w:rPr>
          <w:rFonts w:cs="Arial"/>
          <w:szCs w:val="22"/>
        </w:rPr>
        <w:t xml:space="preserve"> and Lyon</w:t>
      </w:r>
      <w:r w:rsidRPr="004C5F7F">
        <w:rPr>
          <w:rFonts w:cs="Arial"/>
          <w:szCs w:val="22"/>
        </w:rPr>
        <w:t>.</w:t>
      </w:r>
    </w:p>
    <w:p w14:paraId="20A3D311" w14:textId="77777777" w:rsidR="004C5F7F" w:rsidRPr="004C5F7F" w:rsidRDefault="004C5F7F" w:rsidP="003E614C">
      <w:pPr>
        <w:pStyle w:val="StandardEnglish"/>
        <w:rPr>
          <w:rFonts w:cs="Arial"/>
          <w:szCs w:val="22"/>
        </w:rPr>
      </w:pPr>
    </w:p>
    <w:p w14:paraId="47E4F590" w14:textId="77777777" w:rsidR="004C5F7F" w:rsidRPr="004C5F7F" w:rsidRDefault="004C5F7F" w:rsidP="003E614C">
      <w:pPr>
        <w:pStyle w:val="StandardEnglish"/>
        <w:rPr>
          <w:rFonts w:cs="Arial"/>
          <w:szCs w:val="22"/>
        </w:rPr>
      </w:pPr>
      <w:r w:rsidRPr="004C5F7F">
        <w:rPr>
          <w:rFonts w:cs="Arial"/>
          <w:szCs w:val="22"/>
        </w:rPr>
        <w:t xml:space="preserve">After his highly successful debut in the part of Loge in Wagner’s </w:t>
      </w:r>
      <w:r w:rsidRPr="004C5F7F">
        <w:rPr>
          <w:rFonts w:cs="Arial"/>
          <w:i/>
          <w:szCs w:val="22"/>
        </w:rPr>
        <w:t>Das Rheingold</w:t>
      </w:r>
      <w:r w:rsidRPr="004C5F7F">
        <w:rPr>
          <w:rFonts w:cs="Arial"/>
          <w:szCs w:val="22"/>
        </w:rPr>
        <w:t xml:space="preserve"> 2008 under Donald Runnicles in San Francisco he was quickly invited to sing the same part again in San Francisco, at Metropolitan Opera under Fabio Luisi, 2012 in a new production at Bayerische Staatsoper under Kent Nagano and in Amsterdam under Hartmut Haenchen. He repeated the role 2013 in Munich, 2014 in Amsterdam and Houston, 2016 in Chicago and 2018 again in San Francisco.</w:t>
      </w:r>
    </w:p>
    <w:p w14:paraId="35AD839C" w14:textId="77777777" w:rsidR="004C5F7F" w:rsidRPr="004C5F7F" w:rsidRDefault="004C5F7F" w:rsidP="003E614C">
      <w:pPr>
        <w:pStyle w:val="StandardEnglish"/>
        <w:rPr>
          <w:rFonts w:cs="Arial"/>
          <w:szCs w:val="22"/>
        </w:rPr>
      </w:pPr>
    </w:p>
    <w:p w14:paraId="5C9EB988" w14:textId="77777777" w:rsidR="004C5F7F" w:rsidRPr="004C5F7F" w:rsidRDefault="004C5F7F" w:rsidP="003E614C">
      <w:pPr>
        <w:pStyle w:val="StandardEnglish"/>
        <w:rPr>
          <w:rFonts w:cs="Arial"/>
          <w:szCs w:val="22"/>
        </w:rPr>
      </w:pPr>
      <w:r w:rsidRPr="004C5F7F">
        <w:rPr>
          <w:rFonts w:cs="Arial"/>
          <w:szCs w:val="22"/>
        </w:rPr>
        <w:t xml:space="preserve">Another signature role has become Shuiskij in </w:t>
      </w:r>
      <w:r w:rsidRPr="004C5F7F">
        <w:rPr>
          <w:rFonts w:cs="Arial"/>
          <w:i/>
          <w:szCs w:val="22"/>
        </w:rPr>
        <w:t>Boris Godunov</w:t>
      </w:r>
      <w:r w:rsidRPr="004C5F7F">
        <w:rPr>
          <w:rFonts w:cs="Arial"/>
          <w:szCs w:val="22"/>
        </w:rPr>
        <w:t>, he already performed 2011 at Chicago Lyric Opera</w:t>
      </w:r>
      <w:r w:rsidR="0085766A">
        <w:rPr>
          <w:rFonts w:cs="Arial"/>
          <w:szCs w:val="22"/>
        </w:rPr>
        <w:t xml:space="preserve">, </w:t>
      </w:r>
      <w:r w:rsidRPr="004C5F7F">
        <w:rPr>
          <w:rFonts w:cs="Arial"/>
          <w:szCs w:val="22"/>
        </w:rPr>
        <w:t>2012 under Haenchen in Madrid</w:t>
      </w:r>
      <w:r w:rsidR="0085766A">
        <w:rPr>
          <w:rFonts w:cs="Arial"/>
          <w:szCs w:val="22"/>
        </w:rPr>
        <w:t xml:space="preserve"> and 2022 in Stuttgart.</w:t>
      </w:r>
    </w:p>
    <w:p w14:paraId="504089A5" w14:textId="77777777" w:rsidR="004C5F7F" w:rsidRPr="004C5F7F" w:rsidRDefault="004C5F7F" w:rsidP="003E614C">
      <w:pPr>
        <w:pStyle w:val="StandardEnglish"/>
        <w:rPr>
          <w:rFonts w:cs="Arial"/>
          <w:szCs w:val="22"/>
        </w:rPr>
      </w:pPr>
      <w:r w:rsidRPr="004C5F7F">
        <w:rPr>
          <w:rFonts w:cs="Arial"/>
          <w:szCs w:val="22"/>
        </w:rPr>
        <w:t>But also</w:t>
      </w:r>
      <w:r w:rsidR="007B0166">
        <w:rPr>
          <w:rFonts w:cs="Arial"/>
          <w:szCs w:val="22"/>
        </w:rPr>
        <w:t xml:space="preserve"> </w:t>
      </w:r>
      <w:r w:rsidRPr="004C5F7F">
        <w:rPr>
          <w:rFonts w:cs="Arial"/>
          <w:szCs w:val="22"/>
        </w:rPr>
        <w:t xml:space="preserve">Tambourmajor in </w:t>
      </w:r>
      <w:r w:rsidRPr="004C5F7F">
        <w:rPr>
          <w:rFonts w:cs="Arial"/>
          <w:i/>
          <w:szCs w:val="22"/>
        </w:rPr>
        <w:t>Wozzeck</w:t>
      </w:r>
      <w:r w:rsidRPr="004C5F7F">
        <w:rPr>
          <w:rFonts w:cs="Arial"/>
          <w:szCs w:val="22"/>
        </w:rPr>
        <w:t xml:space="preserve">, he performed in Paris, Rome and 2013 under Daniel Barenboim in Berlin, or Endrisi in Szymanowski’s </w:t>
      </w:r>
      <w:r w:rsidRPr="004C5F7F">
        <w:rPr>
          <w:rFonts w:cs="Arial"/>
          <w:i/>
          <w:szCs w:val="22"/>
        </w:rPr>
        <w:t>Krol Roger</w:t>
      </w:r>
      <w:r w:rsidRPr="004C5F7F">
        <w:rPr>
          <w:rFonts w:cs="Arial"/>
          <w:szCs w:val="22"/>
        </w:rPr>
        <w:t xml:space="preserve"> are important roles of his current repertoire.</w:t>
      </w:r>
    </w:p>
    <w:p w14:paraId="56ED66B7" w14:textId="77777777" w:rsidR="004C5F7F" w:rsidRPr="004C5F7F" w:rsidRDefault="004C5F7F" w:rsidP="003E614C">
      <w:pPr>
        <w:pStyle w:val="StandardEnglish"/>
        <w:rPr>
          <w:rFonts w:cs="Arial"/>
          <w:szCs w:val="22"/>
        </w:rPr>
      </w:pPr>
      <w:r w:rsidRPr="004C5F7F">
        <w:rPr>
          <w:rFonts w:cs="Arial"/>
          <w:szCs w:val="22"/>
        </w:rPr>
        <w:t xml:space="preserve">2014 he </w:t>
      </w:r>
      <w:r w:rsidR="0063505C">
        <w:rPr>
          <w:rFonts w:cs="Arial"/>
          <w:szCs w:val="22"/>
        </w:rPr>
        <w:t>performed</w:t>
      </w:r>
      <w:r w:rsidRPr="004C5F7F">
        <w:rPr>
          <w:rFonts w:cs="Arial"/>
          <w:szCs w:val="22"/>
        </w:rPr>
        <w:t xml:space="preserve"> Valzacchi in a new production </w:t>
      </w:r>
      <w:r w:rsidRPr="004C5F7F">
        <w:rPr>
          <w:rFonts w:cs="Arial"/>
          <w:i/>
          <w:szCs w:val="22"/>
        </w:rPr>
        <w:t>Der Rosenkavalier</w:t>
      </w:r>
      <w:r w:rsidRPr="004C5F7F">
        <w:rPr>
          <w:rFonts w:cs="Arial"/>
          <w:szCs w:val="22"/>
        </w:rPr>
        <w:t xml:space="preserve"> with Berlin Philharmonic Orchestra conducted by Sir Simon Rattle and staged by Brigitte Fassbender in Baden-Baden.</w:t>
      </w:r>
    </w:p>
    <w:p w14:paraId="6C8A6A45" w14:textId="77777777" w:rsidR="004C5F7F" w:rsidRPr="004C5F7F" w:rsidRDefault="004C5F7F" w:rsidP="003E614C">
      <w:pPr>
        <w:pStyle w:val="StandardEnglish"/>
        <w:rPr>
          <w:rFonts w:cs="Arial"/>
          <w:szCs w:val="22"/>
        </w:rPr>
      </w:pPr>
    </w:p>
    <w:p w14:paraId="151BD992" w14:textId="0BAEC787" w:rsidR="004C5F7F" w:rsidRDefault="004C5F7F" w:rsidP="003E614C">
      <w:pPr>
        <w:pStyle w:val="StandardEnglish"/>
        <w:rPr>
          <w:rFonts w:cs="Arial"/>
          <w:szCs w:val="22"/>
        </w:rPr>
      </w:pPr>
      <w:r>
        <w:rPr>
          <w:rFonts w:cs="Arial"/>
          <w:szCs w:val="22"/>
        </w:rPr>
        <w:t>Š</w:t>
      </w:r>
      <w:r w:rsidRPr="004C5F7F">
        <w:rPr>
          <w:rFonts w:cs="Arial"/>
          <w:szCs w:val="22"/>
        </w:rPr>
        <w:t xml:space="preserve">tefan Margita was heard at the festivals of Salzburg, Ludwigsburg, Bregenz and Edinburgh as well as in the opera houses and on the concert stages of Stuttgart, Leipzig, Trieste, Dallas, London Madrid, Milan, Turin, Bergamo, Wien, Prague, Budapest, Berlin, Dresden, Frankfurt, Basel, Paris, São Paulo, Tokyo, Naples under conductors such as Gerd Albrecht, Semyon Bychkov, Aldo Ceccato, Lamberto Gardelli, Wolfgang Gönnenwein, Hartmut Haenchen, Janos Kulka, Sir Charles Mackerras, John Neschling, Antonio Pappano, Zoltan Pesko ... </w:t>
      </w:r>
    </w:p>
    <w:p w14:paraId="4B293E04" w14:textId="77777777" w:rsidR="0094333A" w:rsidRPr="004C5F7F" w:rsidRDefault="0094333A" w:rsidP="003E614C">
      <w:pPr>
        <w:pStyle w:val="StandardEnglish"/>
        <w:rPr>
          <w:rFonts w:cs="Arial"/>
          <w:szCs w:val="22"/>
        </w:rPr>
      </w:pPr>
    </w:p>
    <w:p w14:paraId="24B19C7C" w14:textId="7D8AE131" w:rsidR="004C5F7F" w:rsidRDefault="004C5F7F" w:rsidP="003E614C">
      <w:pPr>
        <w:pStyle w:val="StandardEnglish"/>
        <w:rPr>
          <w:rFonts w:cs="Arial"/>
          <w:szCs w:val="22"/>
        </w:rPr>
      </w:pPr>
      <w:r w:rsidRPr="004C5F7F">
        <w:rPr>
          <w:rFonts w:cs="Arial"/>
          <w:szCs w:val="22"/>
        </w:rPr>
        <w:t>His concert repertoire contains mainly pieces by Mozart, Beethoven, Dvorak, Mahler and Bartok.</w:t>
      </w:r>
    </w:p>
    <w:p w14:paraId="5BD1A9F9" w14:textId="77777777" w:rsidR="00343167" w:rsidRDefault="00343167" w:rsidP="003E614C">
      <w:pPr>
        <w:pStyle w:val="StandardEnglish"/>
        <w:rPr>
          <w:rFonts w:cs="Arial"/>
          <w:szCs w:val="22"/>
        </w:rPr>
      </w:pPr>
    </w:p>
    <w:p w14:paraId="4CCD0CA6" w14:textId="30F047A6" w:rsidR="004C5F7F" w:rsidRPr="004C5F7F" w:rsidRDefault="0094333A" w:rsidP="003E614C">
      <w:pPr>
        <w:pStyle w:val="StandardEnglish"/>
        <w:rPr>
          <w:rFonts w:cs="Arial"/>
          <w:szCs w:val="22"/>
        </w:rPr>
      </w:pPr>
      <w:r>
        <w:rPr>
          <w:rFonts w:cs="Arial"/>
          <w:szCs w:val="22"/>
        </w:rPr>
        <w:t>0</w:t>
      </w:r>
      <w:r w:rsidR="00343167">
        <w:rPr>
          <w:rFonts w:cs="Arial"/>
          <w:szCs w:val="22"/>
        </w:rPr>
        <w:t>7</w:t>
      </w:r>
      <w:r w:rsidR="006B040C">
        <w:rPr>
          <w:rFonts w:cs="Arial"/>
          <w:szCs w:val="22"/>
        </w:rPr>
        <w:t>/20</w:t>
      </w:r>
      <w:r w:rsidR="00760E50">
        <w:rPr>
          <w:rFonts w:cs="Arial"/>
          <w:szCs w:val="22"/>
        </w:rPr>
        <w:t>2</w:t>
      </w:r>
      <w:r>
        <w:rPr>
          <w:rFonts w:cs="Arial"/>
          <w:szCs w:val="22"/>
        </w:rPr>
        <w:t>3</w:t>
      </w:r>
    </w:p>
    <w:sectPr w:rsidR="004C5F7F" w:rsidRPr="004C5F7F">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F477" w14:textId="77777777" w:rsidR="002F4BF3" w:rsidRDefault="002F4BF3">
      <w:r>
        <w:separator/>
      </w:r>
    </w:p>
  </w:endnote>
  <w:endnote w:type="continuationSeparator" w:id="0">
    <w:p w14:paraId="78ABA1F4" w14:textId="77777777" w:rsidR="002F4BF3" w:rsidRDefault="002F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7686" w14:textId="77777777" w:rsidR="00937C87" w:rsidRDefault="00937C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C634" w14:textId="77777777" w:rsidR="009236B0" w:rsidRDefault="0073316E">
    <w:pPr>
      <w:pStyle w:val="Fuzeile"/>
      <w:pBdr>
        <w:bottom w:val="single" w:sz="6" w:space="0" w:color="A42C00"/>
      </w:pBdr>
      <w:spacing w:after="120"/>
    </w:pPr>
    <w:r>
      <w:t xml:space="preserve">  </w:t>
    </w:r>
  </w:p>
  <w:p w14:paraId="54A1A4F0" w14:textId="77777777" w:rsidR="009236B0" w:rsidRDefault="0073316E">
    <w:pPr>
      <w:pStyle w:val="Fuzeile"/>
      <w:spacing w:after="120"/>
      <w:jc w:val="center"/>
    </w:pPr>
    <w:r>
      <w:t>+41 44 221 33 88  •  office@ammann-horak.agency  •  ammann-horak.agency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6570" w14:textId="77777777" w:rsidR="00937C87" w:rsidRDefault="00937C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7239" w14:textId="77777777" w:rsidR="002F4BF3" w:rsidRDefault="002F4BF3">
      <w:r>
        <w:separator/>
      </w:r>
    </w:p>
  </w:footnote>
  <w:footnote w:type="continuationSeparator" w:id="0">
    <w:p w14:paraId="6FC0265B" w14:textId="77777777" w:rsidR="002F4BF3" w:rsidRDefault="002F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EAFC" w14:textId="77777777"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BFA4" w14:textId="77777777" w:rsidR="009236B0" w:rsidRDefault="0073316E">
    <w:pPr>
      <w:pStyle w:val="Kopfzeile"/>
    </w:pPr>
    <w:r>
      <w:rPr>
        <w:noProof/>
      </w:rPr>
      <w:drawing>
        <wp:inline distT="0" distB="0" distL="0" distR="0" wp14:anchorId="27C7E51B" wp14:editId="3AAD0FFB">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stretch>
                    <a:fillRect/>
                  </a:stretch>
                </pic:blipFill>
                <pic:spPr>
                  <a:xfrm>
                    <a:off x="0" y="0"/>
                    <a:ext cx="5935980" cy="884083"/>
                  </a:xfrm>
                  <a:prstGeom prst="rect">
                    <a:avLst/>
                  </a:prstGeom>
                  <a:ln w="12700" cap="flat">
                    <a:noFill/>
                    <a:miter lim="400000"/>
                  </a:ln>
                  <a:effectLst/>
                </pic:spPr>
              </pic:pic>
            </a:graphicData>
          </a:graphic>
        </wp:inline>
      </w:drawing>
    </w:r>
  </w:p>
  <w:p w14:paraId="4C98F14F" w14:textId="77777777" w:rsidR="00712C8A" w:rsidRDefault="004C5F7F">
    <w:pPr>
      <w:pStyle w:val="Kopfzeile"/>
      <w:spacing w:after="0"/>
      <w:jc w:val="right"/>
      <w:rPr>
        <w:color w:val="808080"/>
        <w:sz w:val="18"/>
        <w:szCs w:val="18"/>
        <w:u w:color="808080"/>
      </w:rPr>
    </w:pPr>
    <w:r>
      <w:rPr>
        <w:color w:val="808080"/>
        <w:sz w:val="18"/>
        <w:szCs w:val="18"/>
        <w:u w:color="808080"/>
      </w:rPr>
      <w:t>Štefan Margita</w:t>
    </w:r>
  </w:p>
  <w:p w14:paraId="226E51EC" w14:textId="77777777" w:rsidR="009236B0" w:rsidRDefault="00901EA9">
    <w:pPr>
      <w:pStyle w:val="Kopfzeile"/>
      <w:spacing w:after="0"/>
      <w:jc w:val="right"/>
      <w:rPr>
        <w:color w:val="808080"/>
        <w:sz w:val="18"/>
        <w:szCs w:val="18"/>
        <w:u w:color="808080"/>
      </w:rPr>
    </w:pPr>
    <w:r>
      <w:rPr>
        <w:color w:val="808080"/>
        <w:sz w:val="18"/>
        <w:szCs w:val="18"/>
        <w:u w:color="808080"/>
      </w:rPr>
      <w:t>b</w:t>
    </w:r>
    <w:r w:rsidR="0073316E" w:rsidRPr="00DC3D5B">
      <w:rPr>
        <w:color w:val="808080"/>
        <w:sz w:val="18"/>
        <w:szCs w:val="18"/>
        <w:u w:color="808080"/>
      </w:rPr>
      <w:t>iograph</w:t>
    </w:r>
    <w:r>
      <w:rPr>
        <w:color w:val="808080"/>
        <w:sz w:val="18"/>
        <w:szCs w:val="18"/>
        <w:u w:color="808080"/>
      </w:rPr>
      <w:t>y</w:t>
    </w:r>
  </w:p>
  <w:p w14:paraId="7D4985A0" w14:textId="77777777"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13DE" w14:textId="77777777"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04BCB"/>
    <w:rsid w:val="0021388E"/>
    <w:rsid w:val="0028529A"/>
    <w:rsid w:val="002F4BF3"/>
    <w:rsid w:val="00300659"/>
    <w:rsid w:val="0030414F"/>
    <w:rsid w:val="0030578A"/>
    <w:rsid w:val="0032358F"/>
    <w:rsid w:val="00324309"/>
    <w:rsid w:val="00343167"/>
    <w:rsid w:val="003D1B6D"/>
    <w:rsid w:val="003E398B"/>
    <w:rsid w:val="003E543C"/>
    <w:rsid w:val="003E587E"/>
    <w:rsid w:val="003E614C"/>
    <w:rsid w:val="00402836"/>
    <w:rsid w:val="00404B3E"/>
    <w:rsid w:val="00417135"/>
    <w:rsid w:val="00453410"/>
    <w:rsid w:val="004A5392"/>
    <w:rsid w:val="004C5F7F"/>
    <w:rsid w:val="004D699A"/>
    <w:rsid w:val="0050657F"/>
    <w:rsid w:val="00541324"/>
    <w:rsid w:val="00555905"/>
    <w:rsid w:val="005B68C1"/>
    <w:rsid w:val="005D7E63"/>
    <w:rsid w:val="005E3E97"/>
    <w:rsid w:val="00632C12"/>
    <w:rsid w:val="0063505C"/>
    <w:rsid w:val="006B040C"/>
    <w:rsid w:val="00703983"/>
    <w:rsid w:val="00712C8A"/>
    <w:rsid w:val="0073316E"/>
    <w:rsid w:val="00743F16"/>
    <w:rsid w:val="0074445F"/>
    <w:rsid w:val="00760E50"/>
    <w:rsid w:val="0076368A"/>
    <w:rsid w:val="007A365C"/>
    <w:rsid w:val="007B0166"/>
    <w:rsid w:val="00804DF8"/>
    <w:rsid w:val="00834D3D"/>
    <w:rsid w:val="0085766A"/>
    <w:rsid w:val="008D52F8"/>
    <w:rsid w:val="009002DC"/>
    <w:rsid w:val="00901EA9"/>
    <w:rsid w:val="009236B0"/>
    <w:rsid w:val="00937C87"/>
    <w:rsid w:val="0094333A"/>
    <w:rsid w:val="0095797F"/>
    <w:rsid w:val="009A7C48"/>
    <w:rsid w:val="009B6CB3"/>
    <w:rsid w:val="009C3078"/>
    <w:rsid w:val="009E7E1A"/>
    <w:rsid w:val="00A27A13"/>
    <w:rsid w:val="00A55234"/>
    <w:rsid w:val="00A63F39"/>
    <w:rsid w:val="00A65990"/>
    <w:rsid w:val="00B44800"/>
    <w:rsid w:val="00B74915"/>
    <w:rsid w:val="00B76E6A"/>
    <w:rsid w:val="00BA7ACF"/>
    <w:rsid w:val="00BC04D2"/>
    <w:rsid w:val="00BD23FF"/>
    <w:rsid w:val="00BD3F73"/>
    <w:rsid w:val="00BE739D"/>
    <w:rsid w:val="00C20C92"/>
    <w:rsid w:val="00C45445"/>
    <w:rsid w:val="00C46462"/>
    <w:rsid w:val="00C46783"/>
    <w:rsid w:val="00C57F1C"/>
    <w:rsid w:val="00D46CE0"/>
    <w:rsid w:val="00DB112F"/>
    <w:rsid w:val="00DC3D5B"/>
    <w:rsid w:val="00DD293B"/>
    <w:rsid w:val="00E57363"/>
    <w:rsid w:val="00E7438F"/>
    <w:rsid w:val="00EC17CD"/>
    <w:rsid w:val="00F1378D"/>
    <w:rsid w:val="00F20BFC"/>
    <w:rsid w:val="00F47571"/>
    <w:rsid w:val="00FA0706"/>
    <w:rsid w:val="00FE6282"/>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D19B"/>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4DF8"/>
    <w:pPr>
      <w:spacing w:line="260" w:lineRule="exact"/>
      <w:jc w:val="both"/>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Text">
    <w:name w:val="Text"/>
    <w:rsid w:val="00834D3D"/>
    <w:rPr>
      <w:rFonts w:ascii="Helvetica" w:eastAsia="Helvetica" w:hAnsi="Helvetica" w:cs="Helvetica"/>
      <w:color w:val="000000"/>
      <w:sz w:val="22"/>
      <w:szCs w:val="22"/>
      <w:lang w:val="de-DE"/>
    </w:rPr>
  </w:style>
  <w:style w:type="paragraph" w:customStyle="1" w:styleId="StandardEnglish">
    <w:name w:val="Standard English"/>
    <w:basedOn w:val="Standard"/>
    <w:qFormat/>
    <w:rsid w:val="00BA7AC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30</cp:revision>
  <dcterms:created xsi:type="dcterms:W3CDTF">2018-10-31T18:39:00Z</dcterms:created>
  <dcterms:modified xsi:type="dcterms:W3CDTF">2023-07-10T15:32:00Z</dcterms:modified>
</cp:coreProperties>
</file>